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72B9A9AA" w14:textId="2F6E2EDD" w:rsidR="00EE2A72" w:rsidRPr="005F761B" w:rsidRDefault="0074447E" w:rsidP="00EE2A72">
      <w:pPr>
        <w:spacing w:before="120" w:line="276" w:lineRule="auto"/>
        <w:ind w:left="142"/>
        <w:jc w:val="both"/>
        <w:rPr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>znak</w:t>
      </w:r>
      <w:r w:rsidR="002F2EA0">
        <w:rPr>
          <w:b/>
          <w:sz w:val="22"/>
          <w:szCs w:val="22"/>
        </w:rPr>
        <w:t xml:space="preserve"> </w:t>
      </w:r>
      <w:r w:rsidR="002F2EA0" w:rsidRPr="002F2EA0">
        <w:rPr>
          <w:b/>
          <w:sz w:val="22"/>
          <w:szCs w:val="22"/>
        </w:rPr>
        <w:t xml:space="preserve">ELOG/2/017019/26 „Wykonanie pomiarów wstępnych i gwarancyjnych w celu sprawdzenia Gwarantowanych Parametrów Technicznych Grupy A i Grupy B </w:t>
      </w:r>
      <w:r w:rsidR="006D534F" w:rsidRPr="006D534F">
        <w:rPr>
          <w:b/>
          <w:sz w:val="22"/>
          <w:szCs w:val="22"/>
        </w:rPr>
        <w:t xml:space="preserve">układu kogeneracyjnego złożonego z trzech agregatów kogeneracyjnych gazowych, </w:t>
      </w:r>
      <w:r w:rsidR="002F2EA0" w:rsidRPr="002F2EA0">
        <w:rPr>
          <w:b/>
          <w:sz w:val="22"/>
          <w:szCs w:val="22"/>
        </w:rPr>
        <w:t>każdy o mocy ok. 10 MWe na terenie Elektrociepłowni Elbląg”</w:t>
      </w:r>
    </w:p>
    <w:p w14:paraId="775427CB" w14:textId="77777777" w:rsidR="002F2EA0" w:rsidRDefault="002F2EA0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</w:p>
    <w:p w14:paraId="253832C2" w14:textId="3CE6A4FC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52051C1D" w14:textId="77777777" w:rsidR="004562E9" w:rsidRPr="00362EFC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   </w:t>
      </w:r>
      <w:r w:rsidR="002D51DB" w:rsidRPr="00C764C5">
        <w:rPr>
          <w:rStyle w:val="FontStyle56"/>
          <w:sz w:val="16"/>
          <w:szCs w:val="16"/>
        </w:rPr>
        <w:t xml:space="preserve">(Czytelny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  </w:t>
      </w:r>
      <w:r w:rsidRPr="00561710">
        <w:rPr>
          <w:rStyle w:val="FontStyle56"/>
          <w:sz w:val="16"/>
        </w:rPr>
        <w:t xml:space="preserve">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EB8C5" w14:textId="77777777" w:rsidR="00C96015" w:rsidRDefault="00C96015">
      <w:r>
        <w:separator/>
      </w:r>
    </w:p>
  </w:endnote>
  <w:endnote w:type="continuationSeparator" w:id="0">
    <w:p w14:paraId="41F66140" w14:textId="77777777" w:rsidR="00C96015" w:rsidRDefault="00C9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728B" w14:textId="77777777" w:rsidR="00C96015" w:rsidRDefault="00C96015">
      <w:r>
        <w:separator/>
      </w:r>
    </w:p>
  </w:footnote>
  <w:footnote w:type="continuationSeparator" w:id="0">
    <w:p w14:paraId="7BA27647" w14:textId="77777777" w:rsidR="00C96015" w:rsidRDefault="00C9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2F2EA0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0009"/>
    <w:rsid w:val="003C72EC"/>
    <w:rsid w:val="003E1BC9"/>
    <w:rsid w:val="003F1193"/>
    <w:rsid w:val="003F74D6"/>
    <w:rsid w:val="004133BC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E7338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534F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5FC3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0A15"/>
    <w:rsid w:val="008F6E1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7215B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14CA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96015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E2A72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11</cp:revision>
  <cp:lastPrinted>2025-10-09T05:56:00Z</cp:lastPrinted>
  <dcterms:created xsi:type="dcterms:W3CDTF">2024-12-10T08:58:00Z</dcterms:created>
  <dcterms:modified xsi:type="dcterms:W3CDTF">2026-08-31T10:56:00Z</dcterms:modified>
</cp:coreProperties>
</file>